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5AF" w:rsidRDefault="008E55A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5373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bookmarkStart w:id="0" w:name="_GoBack"/>
      <w:r w:rsidRPr="00D537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it-IT"/>
        </w:rPr>
        <w:t>Manovra: emendamenti governo domattina in Commissione</w:t>
      </w:r>
      <w:r w:rsidRPr="00D5373D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 xml:space="preserve"> </w:t>
      </w:r>
      <w:bookmarkEnd w:id="0"/>
      <w:r w:rsidRPr="00D5373D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br/>
      </w:r>
      <w:r w:rsidRPr="00D5373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D5373D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Manovra: emendamenti governo domattina in Commissione </w:t>
      </w:r>
      <w:r w:rsidRPr="00D5373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it-IT"/>
        </w:rPr>
        <w:t>Tonini</w:t>
      </w:r>
      <w:r w:rsidRPr="00D5373D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, attesi in tarda serata, a senatori con ripresa lavori </w:t>
      </w:r>
    </w:p>
    <w:p w:rsidR="009E7E8E" w:rsidRPr="008E55AF" w:rsidRDefault="008E55A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ANSA</w:t>
      </w:r>
      <w:r w:rsidRPr="00D537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ROMA, 22 NOV - Gli emendamenti del governo alla legge di bilancio saranno esaminati dalla Commissione Bilancio del Senato a partire da domani mattina. I testi con le proposte di modifica potrebbero arrivare anche oggi in tarda serata, ma - ha spiegato il presidente della Commissione Giorgio </w:t>
      </w:r>
      <w:r w:rsidRPr="00D5373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it-IT"/>
        </w:rPr>
        <w:t>Tonini</w:t>
      </w:r>
      <w:r w:rsidRPr="00D537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saranno disponibili per i senatori a partire da domani, quando riprenderanno i lavori sulla manovra</w:t>
      </w:r>
    </w:p>
    <w:sectPr w:rsidR="009E7E8E" w:rsidRPr="008E55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42"/>
    <w:rsid w:val="00102142"/>
    <w:rsid w:val="008E55AF"/>
    <w:rsid w:val="009E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5D8C"/>
  <w15:chartTrackingRefBased/>
  <w15:docId w15:val="{D1C7A998-F801-4B5C-9F8C-6E486A80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>Senato della Repubblica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Diletta Giuntoli</dc:creator>
  <cp:keywords/>
  <dc:description/>
  <cp:lastModifiedBy>Diletta Giuntoli</cp:lastModifiedBy>
  <cp:revision>2</cp:revision>
  <dcterms:created xsi:type="dcterms:W3CDTF">2017-11-22T15:17:00Z</dcterms:created>
  <dcterms:modified xsi:type="dcterms:W3CDTF">2017-11-22T15:17:00Z</dcterms:modified>
</cp:coreProperties>
</file>